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E63" w:rsidRPr="00D50E63" w:rsidRDefault="00D50E63" w:rsidP="00D50E63">
      <w:pPr>
        <w:pStyle w:val="a5"/>
        <w:jc w:val="center"/>
        <w:rPr>
          <w:rFonts w:hint="eastAsia"/>
          <w:sz w:val="24"/>
          <w:szCs w:val="24"/>
        </w:rPr>
      </w:pPr>
      <w:r w:rsidRPr="00D50E63">
        <w:rPr>
          <w:rFonts w:hint="eastAsia"/>
          <w:sz w:val="24"/>
          <w:szCs w:val="24"/>
        </w:rPr>
        <w:t>전남의 조류 및 파력에너지의 개발 방향</w:t>
      </w:r>
    </w:p>
    <w:p w:rsidR="00D50E63" w:rsidRPr="00D50E63" w:rsidRDefault="00D50E63" w:rsidP="00D50E63">
      <w:pPr>
        <w:pStyle w:val="a5"/>
        <w:jc w:val="center"/>
        <w:rPr>
          <w:rFonts w:hint="eastAsia"/>
          <w:sz w:val="24"/>
          <w:szCs w:val="24"/>
        </w:rPr>
      </w:pPr>
      <w:r w:rsidRPr="00D50E63">
        <w:rPr>
          <w:rFonts w:hint="eastAsia"/>
          <w:sz w:val="24"/>
          <w:szCs w:val="24"/>
        </w:rPr>
        <w:t>2013 (사)한국유체기계학회 선박</w:t>
      </w:r>
      <w:r w:rsidRPr="00D50E63">
        <w:rPr>
          <w:rFonts w:asciiTheme="minorEastAsia" w:hAnsiTheme="minorEastAsia" w:hint="eastAsia"/>
          <w:sz w:val="24"/>
          <w:szCs w:val="24"/>
        </w:rPr>
        <w:t>•</w:t>
      </w:r>
      <w:r w:rsidRPr="00D50E63">
        <w:rPr>
          <w:rFonts w:hint="eastAsia"/>
          <w:sz w:val="24"/>
          <w:szCs w:val="24"/>
        </w:rPr>
        <w:t>해양에너지 분과 세미나 사전등록 신청서</w:t>
      </w:r>
    </w:p>
    <w:p w:rsidR="00D50E63" w:rsidRDefault="00D50E63" w:rsidP="00D50E63">
      <w:pPr>
        <w:pStyle w:val="a5"/>
        <w:rPr>
          <w:rFonts w:hint="eastAsia"/>
        </w:rPr>
      </w:pPr>
    </w:p>
    <w:p w:rsidR="00D50E63" w:rsidRDefault="00D50E63" w:rsidP="00D50E63">
      <w:pPr>
        <w:pStyle w:val="a5"/>
        <w:rPr>
          <w:rFonts w:hint="eastAsia"/>
        </w:rPr>
      </w:pPr>
      <w:r>
        <w:rPr>
          <w:rFonts w:hint="eastAsia"/>
        </w:rPr>
        <w:t>* 등록 마감: 2013년 10월 25일 (금)</w:t>
      </w:r>
    </w:p>
    <w:p w:rsidR="00D50E63" w:rsidRDefault="00D50E63" w:rsidP="00D50E63">
      <w:pPr>
        <w:pStyle w:val="a5"/>
        <w:rPr>
          <w:rFonts w:hint="eastAsia"/>
        </w:rPr>
      </w:pPr>
      <w:r>
        <w:rPr>
          <w:rFonts w:hint="eastAsia"/>
        </w:rPr>
        <w:t>* 등록비: 견학 교통비 100,000원(숙박비는 분과 부담)</w:t>
      </w:r>
      <w:bookmarkStart w:id="0" w:name="_GoBack"/>
      <w:bookmarkEnd w:id="0"/>
    </w:p>
    <w:p w:rsidR="00D50E63" w:rsidRDefault="00D50E63" w:rsidP="00D50E63">
      <w:pPr>
        <w:pStyle w:val="a5"/>
        <w:rPr>
          <w:rFonts w:hint="eastAsia"/>
        </w:rPr>
      </w:pPr>
      <w:r>
        <w:rPr>
          <w:rFonts w:hint="eastAsia"/>
        </w:rPr>
        <w:t>* 입금 계좌: 우리은행 126-524498-01-001, (사)한국유체기계학회</w:t>
      </w:r>
    </w:p>
    <w:p w:rsidR="00D50E63" w:rsidRDefault="00D50E63" w:rsidP="00D50E63">
      <w:pPr>
        <w:pStyle w:val="a5"/>
        <w:rPr>
          <w:rFonts w:hint="eastAsia"/>
        </w:rPr>
      </w:pPr>
    </w:p>
    <w:p w:rsidR="00D50E63" w:rsidRDefault="00D50E63" w:rsidP="00D50E63">
      <w:pPr>
        <w:pStyle w:val="a5"/>
        <w:rPr>
          <w:rFonts w:hint="eastAsia"/>
        </w:rPr>
      </w:pPr>
      <w:r>
        <w:rPr>
          <w:rFonts w:hint="eastAsia"/>
        </w:rPr>
        <w:t xml:space="preserve">* 이 면을 기재하시어 팩스(02-563-1868)나 </w:t>
      </w:r>
      <w:proofErr w:type="spellStart"/>
      <w:r>
        <w:rPr>
          <w:rFonts w:hint="eastAsia"/>
        </w:rPr>
        <w:t>이메일</w:t>
      </w:r>
      <w:proofErr w:type="spellEnd"/>
      <w:r>
        <w:rPr>
          <w:rFonts w:hint="eastAsia"/>
        </w:rPr>
        <w:t>(</w:t>
      </w:r>
      <w:hyperlink r:id="rId5" w:history="1">
        <w:r w:rsidRPr="00D50E63">
          <w:rPr>
            <w:rStyle w:val="a3"/>
            <w:rFonts w:hint="eastAsia"/>
            <w:color w:val="auto"/>
            <w:u w:val="none"/>
          </w:rPr>
          <w:t>ksfm@ksfm.org</w:t>
        </w:r>
      </w:hyperlink>
      <w:r>
        <w:rPr>
          <w:rFonts w:hint="eastAsia"/>
        </w:rPr>
        <w:t>)로 보내주십시오.</w:t>
      </w:r>
    </w:p>
    <w:tbl>
      <w:tblPr>
        <w:tblStyle w:val="a4"/>
        <w:tblW w:w="0" w:type="auto"/>
        <w:jc w:val="center"/>
        <w:tblLook w:val="04A0" w:firstRow="1" w:lastRow="0" w:firstColumn="1" w:lastColumn="0" w:noHBand="0" w:noVBand="1"/>
      </w:tblPr>
      <w:tblGrid>
        <w:gridCol w:w="1659"/>
        <w:gridCol w:w="2409"/>
        <w:gridCol w:w="1701"/>
        <w:gridCol w:w="1560"/>
        <w:gridCol w:w="2835"/>
        <w:gridCol w:w="2409"/>
        <w:gridCol w:w="1322"/>
      </w:tblGrid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 w:rsidP="00D50E63">
            <w:pPr>
              <w:jc w:val="center"/>
            </w:pPr>
            <w:proofErr w:type="gramStart"/>
            <w:r>
              <w:rPr>
                <w:rFonts w:hint="eastAsia"/>
              </w:rPr>
              <w:t>성  명</w:t>
            </w:r>
            <w:proofErr w:type="gramEnd"/>
          </w:p>
        </w:tc>
        <w:tc>
          <w:tcPr>
            <w:tcW w:w="2409" w:type="dxa"/>
            <w:vAlign w:val="center"/>
          </w:tcPr>
          <w:p w:rsidR="00D50E63" w:rsidRDefault="00D50E63" w:rsidP="00D50E63">
            <w:pPr>
              <w:jc w:val="center"/>
            </w:pPr>
            <w:proofErr w:type="gramStart"/>
            <w:r>
              <w:rPr>
                <w:rFonts w:hint="eastAsia"/>
              </w:rPr>
              <w:t>소  속</w:t>
            </w:r>
            <w:proofErr w:type="gramEnd"/>
          </w:p>
        </w:tc>
        <w:tc>
          <w:tcPr>
            <w:tcW w:w="1701" w:type="dxa"/>
            <w:vAlign w:val="center"/>
          </w:tcPr>
          <w:p w:rsidR="00D50E63" w:rsidRDefault="00D50E63" w:rsidP="00D50E63">
            <w:pPr>
              <w:jc w:val="center"/>
            </w:pPr>
            <w:proofErr w:type="gramStart"/>
            <w:r>
              <w:rPr>
                <w:rFonts w:hint="eastAsia"/>
              </w:rPr>
              <w:t>부  서</w:t>
            </w:r>
            <w:proofErr w:type="gramEnd"/>
          </w:p>
        </w:tc>
        <w:tc>
          <w:tcPr>
            <w:tcW w:w="1560" w:type="dxa"/>
            <w:vAlign w:val="center"/>
          </w:tcPr>
          <w:p w:rsidR="00D50E63" w:rsidRDefault="00D50E63" w:rsidP="00D50E63">
            <w:pPr>
              <w:jc w:val="center"/>
            </w:pPr>
            <w:proofErr w:type="gramStart"/>
            <w:r>
              <w:rPr>
                <w:rFonts w:hint="eastAsia"/>
              </w:rPr>
              <w:t>직  위</w:t>
            </w:r>
            <w:proofErr w:type="gramEnd"/>
          </w:p>
        </w:tc>
        <w:tc>
          <w:tcPr>
            <w:tcW w:w="2835" w:type="dxa"/>
            <w:vAlign w:val="center"/>
          </w:tcPr>
          <w:p w:rsidR="00D50E63" w:rsidRDefault="00D50E63" w:rsidP="00D50E63">
            <w:pPr>
              <w:jc w:val="center"/>
            </w:pPr>
            <w:r>
              <w:rPr>
                <w:rFonts w:hint="eastAsia"/>
              </w:rPr>
              <w:t>이 메 일</w:t>
            </w:r>
          </w:p>
        </w:tc>
        <w:tc>
          <w:tcPr>
            <w:tcW w:w="2409" w:type="dxa"/>
            <w:vAlign w:val="center"/>
          </w:tcPr>
          <w:p w:rsidR="00D50E63" w:rsidRDefault="00D50E63" w:rsidP="00D50E63">
            <w:pPr>
              <w:jc w:val="center"/>
            </w:pPr>
            <w:r>
              <w:rPr>
                <w:rFonts w:hint="eastAsia"/>
              </w:rPr>
              <w:t>휴대폰번호</w:t>
            </w:r>
          </w:p>
        </w:tc>
        <w:tc>
          <w:tcPr>
            <w:tcW w:w="1322" w:type="dxa"/>
            <w:vAlign w:val="center"/>
          </w:tcPr>
          <w:p w:rsidR="00D50E63" w:rsidRDefault="00D50E63" w:rsidP="00D50E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흑산도견학</w:t>
            </w:r>
          </w:p>
          <w:p w:rsidR="00D50E63" w:rsidRDefault="00D50E63" w:rsidP="00D50E63">
            <w:pPr>
              <w:jc w:val="center"/>
            </w:pPr>
            <w:r>
              <w:rPr>
                <w:rFonts w:hint="eastAsia"/>
              </w:rPr>
              <w:t>참가여부</w:t>
            </w:r>
          </w:p>
        </w:tc>
      </w:tr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701" w:type="dxa"/>
            <w:vAlign w:val="center"/>
          </w:tcPr>
          <w:p w:rsidR="00D50E63" w:rsidRDefault="00D50E63"/>
        </w:tc>
        <w:tc>
          <w:tcPr>
            <w:tcW w:w="1560" w:type="dxa"/>
            <w:vAlign w:val="center"/>
          </w:tcPr>
          <w:p w:rsidR="00D50E63" w:rsidRDefault="00D50E63"/>
        </w:tc>
        <w:tc>
          <w:tcPr>
            <w:tcW w:w="2835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322" w:type="dxa"/>
            <w:vAlign w:val="center"/>
          </w:tcPr>
          <w:p w:rsidR="00D50E63" w:rsidRDefault="00D50E63"/>
        </w:tc>
      </w:tr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701" w:type="dxa"/>
            <w:vAlign w:val="center"/>
          </w:tcPr>
          <w:p w:rsidR="00D50E63" w:rsidRDefault="00D50E63"/>
        </w:tc>
        <w:tc>
          <w:tcPr>
            <w:tcW w:w="1560" w:type="dxa"/>
            <w:vAlign w:val="center"/>
          </w:tcPr>
          <w:p w:rsidR="00D50E63" w:rsidRDefault="00D50E63"/>
        </w:tc>
        <w:tc>
          <w:tcPr>
            <w:tcW w:w="2835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322" w:type="dxa"/>
            <w:vAlign w:val="center"/>
          </w:tcPr>
          <w:p w:rsidR="00D50E63" w:rsidRDefault="00D50E63"/>
        </w:tc>
      </w:tr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701" w:type="dxa"/>
            <w:vAlign w:val="center"/>
          </w:tcPr>
          <w:p w:rsidR="00D50E63" w:rsidRDefault="00D50E63"/>
        </w:tc>
        <w:tc>
          <w:tcPr>
            <w:tcW w:w="1560" w:type="dxa"/>
            <w:vAlign w:val="center"/>
          </w:tcPr>
          <w:p w:rsidR="00D50E63" w:rsidRDefault="00D50E63"/>
        </w:tc>
        <w:tc>
          <w:tcPr>
            <w:tcW w:w="2835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322" w:type="dxa"/>
            <w:vAlign w:val="center"/>
          </w:tcPr>
          <w:p w:rsidR="00D50E63" w:rsidRDefault="00D50E63"/>
        </w:tc>
      </w:tr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701" w:type="dxa"/>
            <w:vAlign w:val="center"/>
          </w:tcPr>
          <w:p w:rsidR="00D50E63" w:rsidRDefault="00D50E63"/>
        </w:tc>
        <w:tc>
          <w:tcPr>
            <w:tcW w:w="1560" w:type="dxa"/>
            <w:vAlign w:val="center"/>
          </w:tcPr>
          <w:p w:rsidR="00D50E63" w:rsidRDefault="00D50E63"/>
        </w:tc>
        <w:tc>
          <w:tcPr>
            <w:tcW w:w="2835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322" w:type="dxa"/>
            <w:vAlign w:val="center"/>
          </w:tcPr>
          <w:p w:rsidR="00D50E63" w:rsidRDefault="00D50E63"/>
        </w:tc>
      </w:tr>
      <w:tr w:rsidR="00D50E63" w:rsidTr="00D50E63">
        <w:trPr>
          <w:trHeight w:val="692"/>
          <w:jc w:val="center"/>
        </w:trPr>
        <w:tc>
          <w:tcPr>
            <w:tcW w:w="1659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701" w:type="dxa"/>
            <w:vAlign w:val="center"/>
          </w:tcPr>
          <w:p w:rsidR="00D50E63" w:rsidRDefault="00D50E63"/>
        </w:tc>
        <w:tc>
          <w:tcPr>
            <w:tcW w:w="1560" w:type="dxa"/>
            <w:vAlign w:val="center"/>
          </w:tcPr>
          <w:p w:rsidR="00D50E63" w:rsidRDefault="00D50E63"/>
        </w:tc>
        <w:tc>
          <w:tcPr>
            <w:tcW w:w="2835" w:type="dxa"/>
            <w:vAlign w:val="center"/>
          </w:tcPr>
          <w:p w:rsidR="00D50E63" w:rsidRDefault="00D50E63"/>
        </w:tc>
        <w:tc>
          <w:tcPr>
            <w:tcW w:w="2409" w:type="dxa"/>
            <w:vAlign w:val="center"/>
          </w:tcPr>
          <w:p w:rsidR="00D50E63" w:rsidRDefault="00D50E63"/>
        </w:tc>
        <w:tc>
          <w:tcPr>
            <w:tcW w:w="1322" w:type="dxa"/>
            <w:vAlign w:val="center"/>
          </w:tcPr>
          <w:p w:rsidR="00D50E63" w:rsidRDefault="00D50E63"/>
        </w:tc>
      </w:tr>
      <w:tr w:rsidR="00D50E63" w:rsidTr="00D50E63">
        <w:trPr>
          <w:trHeight w:val="692"/>
          <w:jc w:val="center"/>
        </w:trPr>
        <w:tc>
          <w:tcPr>
            <w:tcW w:w="7329" w:type="dxa"/>
            <w:gridSpan w:val="4"/>
            <w:vAlign w:val="center"/>
          </w:tcPr>
          <w:p w:rsidR="00D50E63" w:rsidRDefault="00D50E63" w:rsidP="00D50E63">
            <w:pPr>
              <w:jc w:val="center"/>
            </w:pPr>
            <w:r>
              <w:rPr>
                <w:rFonts w:hint="eastAsia"/>
              </w:rPr>
              <w:t>사전등록비 전체 금액</w:t>
            </w:r>
            <w:proofErr w:type="gramStart"/>
            <w:r>
              <w:rPr>
                <w:rFonts w:hint="eastAsia"/>
              </w:rPr>
              <w:t>:                           원</w:t>
            </w:r>
            <w:proofErr w:type="gramEnd"/>
          </w:p>
        </w:tc>
        <w:tc>
          <w:tcPr>
            <w:tcW w:w="6566" w:type="dxa"/>
            <w:gridSpan w:val="3"/>
            <w:vAlign w:val="center"/>
          </w:tcPr>
          <w:p w:rsidR="00D50E63" w:rsidRDefault="00D50E63" w:rsidP="00D50E63">
            <w:pPr>
              <w:ind w:firstLineChars="500" w:firstLine="1000"/>
            </w:pPr>
            <w:r>
              <w:rPr>
                <w:rFonts w:hint="eastAsia"/>
              </w:rPr>
              <w:t xml:space="preserve">송금인: </w:t>
            </w:r>
          </w:p>
        </w:tc>
      </w:tr>
    </w:tbl>
    <w:p w:rsidR="00D50E63" w:rsidRDefault="00D50E63" w:rsidP="00D50E63">
      <w:pPr>
        <w:pStyle w:val="a5"/>
        <w:rPr>
          <w:rFonts w:hint="eastAsia"/>
        </w:rPr>
      </w:pPr>
    </w:p>
    <w:p w:rsidR="00D50E63" w:rsidRDefault="00D50E63" w:rsidP="00D50E63">
      <w:pPr>
        <w:pStyle w:val="a5"/>
        <w:rPr>
          <w:rFonts w:hint="eastAsia"/>
        </w:rPr>
      </w:pPr>
      <w:r>
        <w:rPr>
          <w:rFonts w:hint="eastAsia"/>
        </w:rPr>
        <w:t>* 문의: 양창조 분과회장(061-240-7228, 010-9901-0876,</w:t>
      </w:r>
      <w:r w:rsidRPr="00D50E63">
        <w:rPr>
          <w:rFonts w:hint="eastAsia"/>
        </w:rPr>
        <w:t xml:space="preserve"> </w:t>
      </w:r>
      <w:hyperlink r:id="rId6" w:history="1">
        <w:r w:rsidRPr="00D50E63">
          <w:rPr>
            <w:rStyle w:val="a3"/>
            <w:rFonts w:hint="eastAsia"/>
            <w:color w:val="auto"/>
            <w:u w:val="none"/>
          </w:rPr>
          <w:t>cjyang@mmu.ac.kr</w:t>
        </w:r>
      </w:hyperlink>
      <w:r>
        <w:rPr>
          <w:rFonts w:hint="eastAsia"/>
        </w:rPr>
        <w:t>)</w:t>
      </w:r>
    </w:p>
    <w:p w:rsidR="00D50E63" w:rsidRPr="00D50E63" w:rsidRDefault="00D50E63" w:rsidP="00D50E63">
      <w:pPr>
        <w:pStyle w:val="a5"/>
      </w:pPr>
      <w:r>
        <w:rPr>
          <w:rFonts w:hint="eastAsia"/>
        </w:rPr>
        <w:t xml:space="preserve">       윤복희(학회 사무국, 02-563-1867, ksfm@ksfm.org)</w:t>
      </w:r>
    </w:p>
    <w:sectPr w:rsidR="00D50E63" w:rsidRPr="00D50E63" w:rsidSect="00D50E63">
      <w:pgSz w:w="16838" w:h="11906" w:orient="landscape"/>
      <w:pgMar w:top="1440" w:right="1701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E63"/>
    <w:rsid w:val="003A1D3C"/>
    <w:rsid w:val="00D50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0E63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D50E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D50E63"/>
    <w:pPr>
      <w:widowControl w:val="0"/>
      <w:wordWrap w:val="0"/>
      <w:autoSpaceDE w:val="0"/>
      <w:autoSpaceDN w:val="0"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0E63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D50E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D50E63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cjyang@mmu.ac.kr" TargetMode="External"/><Relationship Id="rId5" Type="http://schemas.openxmlformats.org/officeDocument/2006/relationships/hyperlink" Target="mailto:ksfm@ksfm.or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KFMA</dc:creator>
  <cp:lastModifiedBy>KFMA</cp:lastModifiedBy>
  <cp:revision>1</cp:revision>
  <dcterms:created xsi:type="dcterms:W3CDTF">2013-10-16T07:34:00Z</dcterms:created>
  <dcterms:modified xsi:type="dcterms:W3CDTF">2013-10-16T07:44:00Z</dcterms:modified>
</cp:coreProperties>
</file>