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Overlap w:val="never"/>
        <w:tblW w:w="0" w:type="auto"/>
        <w:tblInd w:w="15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28" w:type="dxa"/>
          <w:left w:w="102" w:type="dxa"/>
          <w:bottom w:w="28" w:type="dxa"/>
          <w:right w:w="102" w:type="dxa"/>
        </w:tblCellMar>
        <w:tblLook w:val="04A0"/>
      </w:tblPr>
      <w:tblGrid>
        <w:gridCol w:w="1164"/>
        <w:gridCol w:w="7422"/>
      </w:tblGrid>
      <w:tr w:rsidR="008C0472" w:rsidTr="008C0472">
        <w:trPr>
          <w:trHeight w:val="826"/>
        </w:trPr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  <w:noProof/>
              </w:rPr>
              <w:drawing>
                <wp:anchor distT="0" distB="0" distL="0" distR="0" simplePos="0" relativeHeight="251658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84835" cy="530225"/>
                  <wp:effectExtent l="19050" t="0" r="5715" b="0"/>
                  <wp:wrapTopAndBottom/>
                  <wp:docPr id="2" name="그림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그림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4835" cy="5302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742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0472" w:rsidRDefault="008C0472">
            <w:pPr>
              <w:pStyle w:val="a3"/>
              <w:wordWrap/>
              <w:spacing w:line="276" w:lineRule="auto"/>
              <w:jc w:val="center"/>
              <w:rPr>
                <w:rFonts w:ascii="휴먼명조" w:eastAsia="휴먼명조" w:hAnsi="휴먼명조" w:cs="휴먼명조"/>
                <w:b/>
                <w:bCs/>
                <w:sz w:val="40"/>
                <w:szCs w:val="40"/>
              </w:rPr>
            </w:pPr>
            <w:r>
              <w:rPr>
                <w:rFonts w:ascii="휴먼명조" w:eastAsia="휴먼명조" w:hAnsi="휴먼명조" w:cs="휴먼명조" w:hint="eastAsia"/>
                <w:b/>
                <w:bCs/>
                <w:sz w:val="40"/>
                <w:szCs w:val="40"/>
              </w:rPr>
              <w:t>P A C A</w:t>
            </w:r>
          </w:p>
          <w:p w:rsidR="008C0472" w:rsidRDefault="008C0472">
            <w:pPr>
              <w:pStyle w:val="a3"/>
              <w:wordWrap/>
              <w:spacing w:line="276" w:lineRule="auto"/>
              <w:jc w:val="center"/>
              <w:rPr>
                <w:rFonts w:ascii="휴먼명조" w:eastAsia="휴먼명조" w:hAnsi="휴먼명조" w:cs="휴먼명조"/>
                <w:b/>
                <w:bCs/>
                <w:sz w:val="26"/>
                <w:szCs w:val="26"/>
                <w:u w:val="thick"/>
              </w:rPr>
            </w:pPr>
            <w:r>
              <w:rPr>
                <w:rFonts w:ascii="휴먼명조" w:eastAsia="휴먼명조" w:hAnsi="휴먼명조" w:cs="휴먼명조" w:hint="eastAsia"/>
                <w:b/>
                <w:bCs/>
                <w:sz w:val="26"/>
                <w:szCs w:val="26"/>
                <w:u w:val="thick"/>
              </w:rPr>
              <w:t>Pacific Asian Communication Association</w:t>
            </w:r>
          </w:p>
        </w:tc>
      </w:tr>
    </w:tbl>
    <w:p w:rsidR="008C0472" w:rsidRDefault="008C0472" w:rsidP="008C0472">
      <w:pPr>
        <w:pStyle w:val="a3"/>
        <w:spacing w:line="276" w:lineRule="auto"/>
        <w:rPr>
          <w:sz w:val="22"/>
          <w:szCs w:val="22"/>
        </w:rPr>
      </w:pPr>
      <w:r>
        <w:rPr>
          <w:rFonts w:hint="eastAsia"/>
          <w:sz w:val="22"/>
          <w:szCs w:val="22"/>
        </w:rPr>
        <w:t>We are glad to invite you to join the 11</w:t>
      </w:r>
      <w:r>
        <w:rPr>
          <w:rFonts w:hint="eastAsia"/>
          <w:sz w:val="22"/>
          <w:szCs w:val="22"/>
          <w:vertAlign w:val="superscript"/>
        </w:rPr>
        <w:t>th</w:t>
      </w:r>
      <w:r>
        <w:rPr>
          <w:rFonts w:hint="eastAsia"/>
          <w:sz w:val="22"/>
          <w:szCs w:val="22"/>
        </w:rPr>
        <w:t xml:space="preserve"> Biennial Convention of the Pacific and Asian Communication Association. </w:t>
      </w:r>
    </w:p>
    <w:p w:rsidR="008C0472" w:rsidRDefault="008C0472" w:rsidP="00BF26DA">
      <w:pPr>
        <w:pStyle w:val="a3"/>
        <w:wordWrap/>
        <w:spacing w:line="240" w:lineRule="auto"/>
        <w:jc w:val="center"/>
        <w:rPr>
          <w:b/>
          <w:bCs/>
          <w:sz w:val="26"/>
          <w:szCs w:val="26"/>
        </w:rPr>
      </w:pPr>
      <w:r>
        <w:rPr>
          <w:rFonts w:hint="eastAsia"/>
          <w:b/>
          <w:bCs/>
          <w:sz w:val="26"/>
          <w:szCs w:val="26"/>
        </w:rPr>
        <w:t>Call for Papers, Abstracts and Panels</w:t>
      </w:r>
    </w:p>
    <w:p w:rsidR="008C0472" w:rsidRDefault="008C0472" w:rsidP="00BF26DA">
      <w:pPr>
        <w:pStyle w:val="a3"/>
        <w:wordWrap/>
        <w:spacing w:line="240" w:lineRule="auto"/>
        <w:jc w:val="center"/>
        <w:rPr>
          <w:b/>
          <w:bCs/>
          <w:sz w:val="26"/>
          <w:szCs w:val="26"/>
        </w:rPr>
      </w:pPr>
      <w:r>
        <w:rPr>
          <w:rFonts w:hint="eastAsia"/>
          <w:b/>
          <w:bCs/>
          <w:sz w:val="26"/>
          <w:szCs w:val="26"/>
        </w:rPr>
        <w:t>2016 Biennial Conference</w:t>
      </w:r>
    </w:p>
    <w:p w:rsidR="008C0472" w:rsidRDefault="008C0472" w:rsidP="00BF26DA">
      <w:pPr>
        <w:pStyle w:val="a3"/>
        <w:wordWrap/>
        <w:spacing w:line="240" w:lineRule="auto"/>
        <w:jc w:val="center"/>
        <w:rPr>
          <w:b/>
          <w:bCs/>
          <w:sz w:val="26"/>
          <w:szCs w:val="26"/>
        </w:rPr>
      </w:pPr>
      <w:r>
        <w:rPr>
          <w:rFonts w:hint="eastAsia"/>
          <w:b/>
          <w:bCs/>
          <w:sz w:val="26"/>
          <w:szCs w:val="26"/>
        </w:rPr>
        <w:t>July 21-24, 2016</w:t>
      </w:r>
    </w:p>
    <w:p w:rsidR="008C0472" w:rsidRDefault="008C0472" w:rsidP="00BF26DA">
      <w:pPr>
        <w:pStyle w:val="a3"/>
        <w:wordWrap/>
        <w:spacing w:line="240" w:lineRule="auto"/>
        <w:jc w:val="center"/>
        <w:rPr>
          <w:b/>
          <w:bCs/>
          <w:sz w:val="26"/>
          <w:szCs w:val="26"/>
        </w:rPr>
      </w:pPr>
      <w:r>
        <w:rPr>
          <w:rFonts w:hint="eastAsia"/>
          <w:b/>
          <w:bCs/>
          <w:sz w:val="26"/>
          <w:szCs w:val="26"/>
        </w:rPr>
        <w:t xml:space="preserve">Organizer </w:t>
      </w:r>
    </w:p>
    <w:p w:rsidR="008C0472" w:rsidRDefault="008C0472" w:rsidP="00BF26DA">
      <w:pPr>
        <w:pStyle w:val="a3"/>
        <w:wordWrap/>
        <w:spacing w:line="240" w:lineRule="auto"/>
        <w:jc w:val="center"/>
        <w:rPr>
          <w:b/>
          <w:bCs/>
          <w:sz w:val="26"/>
          <w:szCs w:val="26"/>
        </w:rPr>
      </w:pPr>
      <w:r>
        <w:rPr>
          <w:rFonts w:hint="eastAsia"/>
          <w:b/>
          <w:bCs/>
          <w:sz w:val="26"/>
          <w:szCs w:val="26"/>
        </w:rPr>
        <w:t>Universiti Putra Malysia (UPM) and Universiti Teknologi Malaysia (UTM)</w:t>
      </w:r>
    </w:p>
    <w:p w:rsidR="008C0472" w:rsidRDefault="008C0472" w:rsidP="00BF26DA">
      <w:pPr>
        <w:pStyle w:val="a3"/>
        <w:wordWrap/>
        <w:spacing w:line="240" w:lineRule="auto"/>
        <w:jc w:val="center"/>
        <w:rPr>
          <w:b/>
          <w:bCs/>
          <w:sz w:val="26"/>
          <w:szCs w:val="26"/>
        </w:rPr>
      </w:pPr>
      <w:r>
        <w:rPr>
          <w:rFonts w:hint="eastAsia"/>
          <w:b/>
          <w:bCs/>
          <w:sz w:val="26"/>
          <w:szCs w:val="26"/>
        </w:rPr>
        <w:t xml:space="preserve">Venue </w:t>
      </w:r>
    </w:p>
    <w:p w:rsidR="008C0472" w:rsidRDefault="008C0472" w:rsidP="00BF26DA">
      <w:pPr>
        <w:pStyle w:val="a3"/>
        <w:wordWrap/>
        <w:spacing w:line="240" w:lineRule="auto"/>
        <w:jc w:val="center"/>
        <w:rPr>
          <w:b/>
          <w:bCs/>
          <w:sz w:val="26"/>
          <w:szCs w:val="26"/>
        </w:rPr>
      </w:pPr>
      <w:r>
        <w:rPr>
          <w:rFonts w:hint="eastAsia"/>
          <w:b/>
          <w:bCs/>
          <w:sz w:val="26"/>
          <w:szCs w:val="26"/>
        </w:rPr>
        <w:t>UTM, Johor Bahru, Johor, Malaysia</w:t>
      </w:r>
    </w:p>
    <w:p w:rsidR="008C0472" w:rsidRDefault="008C0472" w:rsidP="00BF26DA">
      <w:pPr>
        <w:pStyle w:val="a3"/>
        <w:wordWrap/>
        <w:spacing w:line="240" w:lineRule="auto"/>
        <w:jc w:val="center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 xml:space="preserve">Theme </w:t>
      </w:r>
    </w:p>
    <w:p w:rsidR="008C0472" w:rsidRDefault="008C0472" w:rsidP="00BF26DA">
      <w:pPr>
        <w:pStyle w:val="a3"/>
        <w:wordWrap/>
        <w:spacing w:line="240" w:lineRule="auto"/>
        <w:jc w:val="center"/>
        <w:rPr>
          <w:b/>
          <w:bCs/>
          <w:color w:val="0059FF"/>
          <w:sz w:val="30"/>
          <w:szCs w:val="30"/>
        </w:rPr>
      </w:pPr>
      <w:r>
        <w:rPr>
          <w:rFonts w:hint="eastAsia"/>
          <w:b/>
          <w:bCs/>
          <w:color w:val="0059FF"/>
          <w:sz w:val="30"/>
          <w:szCs w:val="30"/>
        </w:rPr>
        <w:t xml:space="preserve">Future Paradigm of </w:t>
      </w:r>
      <w:r w:rsidR="003721C6">
        <w:rPr>
          <w:b/>
          <w:bCs/>
          <w:color w:val="0059FF"/>
          <w:sz w:val="30"/>
          <w:szCs w:val="30"/>
        </w:rPr>
        <w:t>Asia:</w:t>
      </w:r>
      <w:r>
        <w:rPr>
          <w:rFonts w:hint="eastAsia"/>
          <w:b/>
          <w:bCs/>
          <w:color w:val="0059FF"/>
          <w:sz w:val="30"/>
          <w:szCs w:val="30"/>
        </w:rPr>
        <w:t xml:space="preserve"> </w:t>
      </w:r>
    </w:p>
    <w:p w:rsidR="008C0472" w:rsidRDefault="008C0472" w:rsidP="00BF26DA">
      <w:pPr>
        <w:pStyle w:val="a3"/>
        <w:wordWrap/>
        <w:spacing w:line="240" w:lineRule="auto"/>
        <w:jc w:val="center"/>
        <w:rPr>
          <w:sz w:val="22"/>
          <w:szCs w:val="22"/>
        </w:rPr>
      </w:pPr>
      <w:r>
        <w:rPr>
          <w:rFonts w:hint="eastAsia"/>
          <w:b/>
          <w:bCs/>
          <w:color w:val="0059FF"/>
          <w:sz w:val="30"/>
          <w:szCs w:val="30"/>
        </w:rPr>
        <w:t>Culture, Communication and Integration</w:t>
      </w:r>
    </w:p>
    <w:p w:rsidR="008C0472" w:rsidRDefault="008C0472" w:rsidP="008C0472">
      <w:pPr>
        <w:pStyle w:val="a3"/>
        <w:wordWrap/>
        <w:spacing w:line="276" w:lineRule="auto"/>
        <w:jc w:val="center"/>
        <w:rPr>
          <w:sz w:val="22"/>
          <w:szCs w:val="22"/>
        </w:rPr>
      </w:pPr>
      <w:r>
        <w:rPr>
          <w:rFonts w:hint="eastAsia"/>
          <w:b/>
          <w:bCs/>
          <w:sz w:val="22"/>
          <w:szCs w:val="22"/>
          <w:u w:val="single" w:color="000000"/>
        </w:rPr>
        <w:t>Topic Areas</w:t>
      </w:r>
    </w:p>
    <w:p w:rsidR="008C0472" w:rsidRDefault="008C0472" w:rsidP="008C0472">
      <w:pPr>
        <w:pStyle w:val="a3"/>
        <w:spacing w:line="276" w:lineRule="auto"/>
        <w:rPr>
          <w:sz w:val="22"/>
          <w:szCs w:val="22"/>
        </w:rPr>
      </w:pPr>
      <w:r>
        <w:rPr>
          <w:rFonts w:hint="eastAsia"/>
          <w:sz w:val="22"/>
          <w:szCs w:val="22"/>
        </w:rPr>
        <w:t>￭ Division</w:t>
      </w:r>
    </w:p>
    <w:tbl>
      <w:tblPr>
        <w:tblStyle w:val="a5"/>
        <w:tblW w:w="0" w:type="auto"/>
        <w:tblLook w:val="04A0"/>
      </w:tblPr>
      <w:tblGrid>
        <w:gridCol w:w="4195"/>
        <w:gridCol w:w="4195"/>
      </w:tblGrid>
      <w:tr w:rsidR="008C0472" w:rsidTr="00873653">
        <w:trPr>
          <w:trHeight w:val="2686"/>
        </w:trPr>
        <w:tc>
          <w:tcPr>
            <w:tcW w:w="4195" w:type="dxa"/>
            <w:hideMark/>
          </w:tcPr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 Intercultural Communication</w:t>
            </w:r>
          </w:p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 Cross-cultural Communication</w:t>
            </w:r>
          </w:p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 International/global Communication</w:t>
            </w:r>
          </w:p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 Interpersonal Communication</w:t>
            </w:r>
          </w:p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 Semiotics/Linguistics</w:t>
            </w:r>
          </w:p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 Cultural Studies</w:t>
            </w:r>
          </w:p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 Communication Studies </w:t>
            </w:r>
          </w:p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 Discourse Studies</w:t>
            </w:r>
          </w:p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 Culture and Politics</w:t>
            </w:r>
          </w:p>
        </w:tc>
        <w:tc>
          <w:tcPr>
            <w:tcW w:w="4195" w:type="dxa"/>
          </w:tcPr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Social Media</w:t>
            </w:r>
          </w:p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Listening Studies</w:t>
            </w:r>
          </w:p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Journalism</w:t>
            </w:r>
          </w:p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Advertising</w:t>
            </w:r>
          </w:p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Public Relations(PR)</w:t>
            </w:r>
          </w:p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Corporate Communication</w:t>
            </w:r>
          </w:p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Public Health Communication</w:t>
            </w:r>
          </w:p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New Media </w:t>
            </w:r>
          </w:p>
          <w:p w:rsidR="008C0472" w:rsidRDefault="008C0472">
            <w:pPr>
              <w:pStyle w:val="a3"/>
              <w:spacing w:line="276" w:lineRule="auto"/>
            </w:pPr>
            <w:r>
              <w:rPr>
                <w:rFonts w:hint="eastAsia"/>
              </w:rPr>
              <w:t xml:space="preserve">   Communication Technologies</w:t>
            </w:r>
          </w:p>
        </w:tc>
      </w:tr>
      <w:tr w:rsidR="008C0472" w:rsidTr="00873653">
        <w:trPr>
          <w:trHeight w:val="126"/>
        </w:trPr>
        <w:tc>
          <w:tcPr>
            <w:tcW w:w="8390" w:type="dxa"/>
            <w:gridSpan w:val="2"/>
          </w:tcPr>
          <w:p w:rsidR="00BF26DA" w:rsidRDefault="008C0472" w:rsidP="00BF26DA">
            <w:pPr>
              <w:pStyle w:val="a3"/>
              <w:wordWrap/>
              <w:spacing w:line="276" w:lineRule="auto"/>
              <w:rPr>
                <w:b/>
              </w:rPr>
            </w:pPr>
            <w:r>
              <w:rPr>
                <w:rFonts w:hint="eastAsia"/>
                <w:b/>
              </w:rPr>
              <w:t>Other Areas of Communication</w:t>
            </w:r>
          </w:p>
        </w:tc>
      </w:tr>
    </w:tbl>
    <w:p w:rsidR="008C0472" w:rsidRDefault="008C0472" w:rsidP="008C0472">
      <w:pPr>
        <w:pStyle w:val="a3"/>
        <w:spacing w:line="276" w:lineRule="auto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* All aspects of communication that focus on “the relationship between culture and communication” are invited. </w:t>
      </w:r>
    </w:p>
    <w:p w:rsidR="008C0472" w:rsidRDefault="008C0472" w:rsidP="008C0472">
      <w:pPr>
        <w:pStyle w:val="a3"/>
        <w:spacing w:line="276" w:lineRule="auto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** Only full Paper is eligible for applying MyungSeok Park’s Award.  </w:t>
      </w:r>
    </w:p>
    <w:p w:rsidR="008C0472" w:rsidRDefault="008C0472" w:rsidP="008C0472">
      <w:pPr>
        <w:pStyle w:val="a3"/>
        <w:spacing w:line="276" w:lineRule="auto"/>
        <w:rPr>
          <w:b/>
          <w:bCs/>
          <w:sz w:val="22"/>
          <w:szCs w:val="22"/>
        </w:rPr>
      </w:pPr>
    </w:p>
    <w:p w:rsidR="008C0472" w:rsidRDefault="008C0472" w:rsidP="008C0472">
      <w:pPr>
        <w:pStyle w:val="a3"/>
        <w:spacing w:line="276" w:lineRule="auto"/>
        <w:rPr>
          <w:b/>
          <w:bCs/>
          <w:color w:val="082108"/>
          <w:sz w:val="22"/>
          <w:szCs w:val="22"/>
        </w:rPr>
      </w:pPr>
      <w:bookmarkStart w:id="0" w:name="_GoBack"/>
      <w:bookmarkEnd w:id="0"/>
      <w:r>
        <w:rPr>
          <w:rFonts w:hint="eastAsia"/>
          <w:b/>
          <w:bCs/>
          <w:sz w:val="22"/>
          <w:szCs w:val="22"/>
        </w:rPr>
        <w:t xml:space="preserve">Please send your ABSTRACT (200words) and FULL PAPAER (APA format, maximum 25pages) to the Secretary-General at </w:t>
      </w:r>
      <w:hyperlink r:id="rId7" w:history="1">
        <w:r>
          <w:rPr>
            <w:rStyle w:val="a4"/>
            <w:rFonts w:hint="eastAsia"/>
            <w:b/>
            <w:bCs/>
            <w:color w:val="FF0000"/>
            <w:sz w:val="22"/>
            <w:szCs w:val="22"/>
          </w:rPr>
          <w:t>paca4papers@gmail.com</w:t>
        </w:r>
      </w:hyperlink>
      <w:r>
        <w:rPr>
          <w:rFonts w:hint="eastAsia"/>
        </w:rPr>
        <w:t xml:space="preserve"> </w:t>
      </w:r>
      <w:r>
        <w:rPr>
          <w:rFonts w:hint="eastAsia"/>
          <w:sz w:val="22"/>
          <w:szCs w:val="22"/>
        </w:rPr>
        <w:t>and</w:t>
      </w:r>
      <w:r w:rsidR="00873653">
        <w:rPr>
          <w:rFonts w:hint="eastAsia"/>
          <w:sz w:val="22"/>
          <w:szCs w:val="22"/>
        </w:rPr>
        <w:t xml:space="preserve"> </w:t>
      </w:r>
      <w:r>
        <w:rPr>
          <w:rFonts w:hint="eastAsia"/>
          <w:b/>
          <w:bCs/>
          <w:sz w:val="22"/>
          <w:szCs w:val="22"/>
        </w:rPr>
        <w:t xml:space="preserve">attach your membership application form. </w:t>
      </w:r>
      <w:r>
        <w:rPr>
          <w:rFonts w:hint="eastAsia"/>
          <w:b/>
          <w:bCs/>
          <w:color w:val="082108"/>
          <w:sz w:val="22"/>
          <w:szCs w:val="22"/>
        </w:rPr>
        <w:t>(Only English available)</w:t>
      </w:r>
    </w:p>
    <w:p w:rsidR="008C0472" w:rsidRDefault="008C0472" w:rsidP="008C0472">
      <w:pPr>
        <w:pStyle w:val="a3"/>
        <w:spacing w:line="276" w:lineRule="auto"/>
        <w:rPr>
          <w:b/>
          <w:bCs/>
          <w:color w:val="FF0000"/>
          <w:sz w:val="22"/>
          <w:szCs w:val="22"/>
        </w:rPr>
      </w:pPr>
      <w:r>
        <w:rPr>
          <w:rFonts w:hint="eastAsia"/>
          <w:color w:val="FF0000"/>
          <w:sz w:val="22"/>
          <w:szCs w:val="22"/>
        </w:rPr>
        <w:t>Submission deadline</w:t>
      </w:r>
      <w:r>
        <w:rPr>
          <w:rFonts w:hint="eastAsia"/>
          <w:sz w:val="22"/>
          <w:szCs w:val="22"/>
        </w:rPr>
        <w:t xml:space="preserve">:  </w:t>
      </w:r>
      <w:r>
        <w:rPr>
          <w:rFonts w:hint="eastAsia"/>
          <w:b/>
          <w:bCs/>
          <w:color w:val="FF0000"/>
          <w:sz w:val="22"/>
          <w:szCs w:val="22"/>
        </w:rPr>
        <w:t>28 Feb. 2016</w:t>
      </w:r>
    </w:p>
    <w:p w:rsidR="008C0472" w:rsidRDefault="008C0472" w:rsidP="008C0472">
      <w:pPr>
        <w:pStyle w:val="a3"/>
        <w:spacing w:line="276" w:lineRule="auto"/>
        <w:rPr>
          <w:b/>
          <w:bCs/>
          <w:color w:val="082108"/>
          <w:sz w:val="22"/>
          <w:szCs w:val="22"/>
        </w:rPr>
      </w:pPr>
      <w:r>
        <w:rPr>
          <w:rFonts w:hint="eastAsia"/>
          <w:sz w:val="22"/>
          <w:szCs w:val="22"/>
        </w:rPr>
        <w:t xml:space="preserve">Notice of Acceptance:  </w:t>
      </w:r>
      <w:r>
        <w:rPr>
          <w:rFonts w:hint="eastAsia"/>
          <w:b/>
          <w:bCs/>
          <w:color w:val="082108"/>
          <w:sz w:val="22"/>
          <w:szCs w:val="22"/>
        </w:rPr>
        <w:t>30 April. 2016</w:t>
      </w:r>
    </w:p>
    <w:p w:rsidR="00916BBC" w:rsidRDefault="00916BBC" w:rsidP="00916BBC"/>
    <w:p w:rsidR="00916BBC" w:rsidRPr="00916BBC" w:rsidRDefault="00916BBC" w:rsidP="00916BBC">
      <w:pPr>
        <w:rPr>
          <w:rFonts w:ascii="함초롬바탕" w:eastAsia="함초롬바탕" w:hAnsi="함초롬바탕" w:cs="함초롬바탕"/>
          <w:b/>
          <w:bCs/>
          <w:color w:val="000000"/>
          <w:kern w:val="0"/>
          <w:sz w:val="22"/>
        </w:rPr>
      </w:pPr>
      <w:r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22"/>
        </w:rPr>
        <w:t xml:space="preserve">[ </w:t>
      </w:r>
      <w:r w:rsidRPr="00916BBC">
        <w:rPr>
          <w:rFonts w:ascii="함초롬바탕" w:eastAsia="함초롬바탕" w:hAnsi="함초롬바탕" w:cs="함초롬바탕"/>
          <w:b/>
          <w:bCs/>
          <w:color w:val="000000"/>
          <w:kern w:val="0"/>
          <w:sz w:val="22"/>
        </w:rPr>
        <w:t>Call for paper</w:t>
      </w:r>
      <w:r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22"/>
        </w:rPr>
        <w:t xml:space="preserve"> ]</w:t>
      </w:r>
    </w:p>
    <w:p w:rsidR="00916BBC" w:rsidRDefault="00D6205F" w:rsidP="00916BBC">
      <w:pPr>
        <w:pStyle w:val="a7"/>
        <w:shd w:val="clear" w:color="auto" w:fill="FFFFFF"/>
        <w:spacing w:before="0" w:beforeAutospacing="0" w:after="0" w:afterAutospacing="0" w:line="270" w:lineRule="atLeast"/>
        <w:rPr>
          <w:rFonts w:ascii="돋움" w:eastAsia="돋움" w:hAnsi="돋움"/>
          <w:color w:val="000000"/>
          <w:sz w:val="18"/>
          <w:szCs w:val="18"/>
        </w:rPr>
      </w:pPr>
      <w:hyperlink r:id="rId8" w:tgtFrame="_blank" w:history="1">
        <w:r w:rsidR="00916BBC">
          <w:rPr>
            <w:rStyle w:val="a4"/>
            <w:rFonts w:ascii="돋움" w:eastAsia="함초롬바탕" w:hAnsi="돋움" w:cs="함초롬바탕" w:hint="eastAsia"/>
            <w:sz w:val="18"/>
            <w:szCs w:val="18"/>
          </w:rPr>
          <w:t>https://docs.google.com/forms/d/1u8drsXe0Yc4z5Da1R0SQbr8V9AT54w1E6dXEjtH_qus/viewform?usp=send_form</w:t>
        </w:r>
      </w:hyperlink>
    </w:p>
    <w:p w:rsidR="00916BBC" w:rsidRDefault="00916BBC" w:rsidP="00916BBC">
      <w:pPr>
        <w:pStyle w:val="a7"/>
        <w:shd w:val="clear" w:color="auto" w:fill="FFFFFF"/>
        <w:spacing w:before="0" w:beforeAutospacing="0" w:after="0" w:afterAutospacing="0" w:line="270" w:lineRule="atLeast"/>
        <w:rPr>
          <w:rFonts w:ascii="돋움" w:eastAsia="돋움" w:hAnsi="돋움"/>
          <w:color w:val="000000"/>
          <w:sz w:val="18"/>
          <w:szCs w:val="18"/>
        </w:rPr>
      </w:pPr>
    </w:p>
    <w:p w:rsidR="00916BBC" w:rsidRDefault="00916BBC" w:rsidP="00916BBC">
      <w:pPr>
        <w:pStyle w:val="a7"/>
        <w:shd w:val="clear" w:color="auto" w:fill="FFFFFF"/>
        <w:spacing w:before="0" w:beforeAutospacing="0" w:after="0" w:afterAutospacing="0" w:line="270" w:lineRule="atLeast"/>
        <w:rPr>
          <w:rFonts w:ascii="돋움" w:eastAsia="돋움" w:hAnsi="돋움"/>
          <w:color w:val="000000"/>
          <w:sz w:val="18"/>
          <w:szCs w:val="18"/>
        </w:rPr>
      </w:pPr>
    </w:p>
    <w:p w:rsidR="00916BBC" w:rsidRPr="00916BBC" w:rsidRDefault="00916BBC" w:rsidP="00916BBC">
      <w:pPr>
        <w:pStyle w:val="a7"/>
        <w:shd w:val="clear" w:color="auto" w:fill="FFFFFF"/>
        <w:spacing w:before="0" w:beforeAutospacing="0" w:after="0" w:afterAutospacing="0" w:line="270" w:lineRule="atLeast"/>
        <w:rPr>
          <w:rFonts w:ascii="함초롬바탕" w:eastAsia="함초롬바탕" w:hAnsi="함초롬바탕" w:cs="함초롬바탕"/>
          <w:b/>
          <w:bCs/>
          <w:color w:val="000000"/>
          <w:sz w:val="22"/>
          <w:szCs w:val="22"/>
        </w:rPr>
      </w:pPr>
      <w:r>
        <w:rPr>
          <w:rFonts w:ascii="함초롬바탕" w:eastAsia="함초롬바탕" w:hAnsi="함초롬바탕" w:cs="함초롬바탕" w:hint="eastAsia"/>
          <w:b/>
          <w:bCs/>
          <w:color w:val="000000"/>
          <w:sz w:val="22"/>
          <w:szCs w:val="22"/>
        </w:rPr>
        <w:t xml:space="preserve">[ </w:t>
      </w:r>
      <w:r w:rsidRPr="00916BBC">
        <w:rPr>
          <w:rFonts w:ascii="함초롬바탕" w:eastAsia="함초롬바탕" w:hAnsi="함초롬바탕" w:cs="함초롬바탕" w:hint="eastAsia"/>
          <w:b/>
          <w:bCs/>
          <w:color w:val="000000"/>
          <w:sz w:val="22"/>
          <w:szCs w:val="22"/>
        </w:rPr>
        <w:t>Membership</w:t>
      </w:r>
      <w:r>
        <w:rPr>
          <w:rFonts w:ascii="함초롬바탕" w:eastAsia="함초롬바탕" w:hAnsi="함초롬바탕" w:cs="함초롬바탕" w:hint="eastAsia"/>
          <w:b/>
          <w:bCs/>
          <w:color w:val="000000"/>
          <w:sz w:val="22"/>
          <w:szCs w:val="22"/>
        </w:rPr>
        <w:t xml:space="preserve"> ]</w:t>
      </w:r>
    </w:p>
    <w:p w:rsidR="00916BBC" w:rsidRDefault="00D6205F" w:rsidP="00916BBC">
      <w:pPr>
        <w:pStyle w:val="a7"/>
        <w:shd w:val="clear" w:color="auto" w:fill="FFFFFF"/>
        <w:spacing w:before="0" w:beforeAutospacing="0" w:after="0" w:afterAutospacing="0" w:line="270" w:lineRule="atLeast"/>
        <w:rPr>
          <w:rFonts w:ascii="돋움" w:eastAsia="돋움" w:hAnsi="돋움"/>
          <w:color w:val="000000"/>
          <w:sz w:val="18"/>
          <w:szCs w:val="18"/>
        </w:rPr>
      </w:pPr>
      <w:hyperlink r:id="rId9" w:tgtFrame="_blank" w:history="1">
        <w:r w:rsidR="00916BBC">
          <w:rPr>
            <w:rStyle w:val="a4"/>
            <w:rFonts w:ascii="돋움" w:eastAsia="함초롬바탕" w:hAnsi="돋움" w:cs="함초롬바탕" w:hint="eastAsia"/>
            <w:sz w:val="18"/>
            <w:szCs w:val="18"/>
          </w:rPr>
          <w:t>https://docs.google.com/forms/d/1r9Np28_6mN_b7NBbhc31jF8W5ZrbHyvMr6f7VJ1z2I8/viewform?usp=send_form</w:t>
        </w:r>
      </w:hyperlink>
    </w:p>
    <w:p w:rsidR="00916BBC" w:rsidRPr="00916BBC" w:rsidRDefault="00916BBC" w:rsidP="00916BBC"/>
    <w:p w:rsidR="00916BBC" w:rsidRDefault="00916BBC" w:rsidP="008C0472">
      <w:pPr>
        <w:pStyle w:val="a3"/>
        <w:spacing w:line="276" w:lineRule="auto"/>
        <w:rPr>
          <w:sz w:val="22"/>
          <w:szCs w:val="22"/>
        </w:rPr>
      </w:pPr>
    </w:p>
    <w:p w:rsidR="008C0472" w:rsidRDefault="008C0472" w:rsidP="008C0472">
      <w:pPr>
        <w:pStyle w:val="a3"/>
        <w:spacing w:line="276" w:lineRule="auto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For more information </w:t>
      </w:r>
      <w:r w:rsidR="003721C6">
        <w:rPr>
          <w:sz w:val="22"/>
          <w:szCs w:val="22"/>
        </w:rPr>
        <w:t xml:space="preserve">please contact: </w:t>
      </w:r>
      <w:hyperlink r:id="rId10" w:history="1">
        <w:r w:rsidR="0061358A" w:rsidRPr="0031205C">
          <w:rPr>
            <w:rStyle w:val="a4"/>
            <w:rFonts w:hint="eastAsia"/>
            <w:sz w:val="22"/>
            <w:szCs w:val="22"/>
          </w:rPr>
          <w:t>paca2016malaysia@gmail.com</w:t>
        </w:r>
      </w:hyperlink>
    </w:p>
    <w:p w:rsidR="008C0472" w:rsidRDefault="008C0472" w:rsidP="008C0472">
      <w:pPr>
        <w:pStyle w:val="a3"/>
        <w:spacing w:line="276" w:lineRule="auto"/>
        <w:rPr>
          <w:sz w:val="22"/>
          <w:szCs w:val="22"/>
        </w:rPr>
      </w:pPr>
    </w:p>
    <w:p w:rsidR="008C0472" w:rsidRDefault="008C0472" w:rsidP="008C0472">
      <w:pPr>
        <w:pStyle w:val="a3"/>
        <w:wordWrap/>
        <w:spacing w:line="276" w:lineRule="auto"/>
        <w:jc w:val="center"/>
        <w:rPr>
          <w:sz w:val="22"/>
          <w:szCs w:val="22"/>
        </w:rPr>
      </w:pPr>
      <w:r>
        <w:rPr>
          <w:rFonts w:hint="eastAsia"/>
          <w:sz w:val="22"/>
          <w:szCs w:val="22"/>
        </w:rPr>
        <w:t>Dr. Seon-GiBaek, President of PACA</w:t>
      </w:r>
    </w:p>
    <w:p w:rsidR="00491A16" w:rsidRDefault="00491A16"/>
    <w:sectPr w:rsidR="00491A16" w:rsidSect="00491A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3592" w:rsidRDefault="00EF3592">
      <w:pPr>
        <w:spacing w:after="0" w:line="240" w:lineRule="auto"/>
      </w:pPr>
    </w:p>
  </w:endnote>
  <w:endnote w:type="continuationSeparator" w:id="0">
    <w:p w:rsidR="00EF3592" w:rsidRDefault="00EF3592">
      <w:pPr>
        <w:spacing w:after="0" w:line="240" w:lineRule="auto"/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altName w:val="Arial Unicode MS"/>
    <w:panose1 w:val="02030504000101010101"/>
    <w:charset w:val="81"/>
    <w:family w:val="roman"/>
    <w:pitch w:val="variable"/>
    <w:sig w:usb0="F70006FF" w:usb1="19DFFFFF" w:usb2="001BFDD7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Arial Unicode MS"/>
    <w:charset w:val="81"/>
    <w:family w:val="auto"/>
    <w:pitch w:val="variable"/>
    <w:sig w:usb0="800002A7" w:usb1="19D77CFB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3592" w:rsidRDefault="00EF3592">
      <w:pPr>
        <w:spacing w:after="0" w:line="240" w:lineRule="auto"/>
      </w:pPr>
    </w:p>
  </w:footnote>
  <w:footnote w:type="continuationSeparator" w:id="0">
    <w:p w:rsidR="00EF3592" w:rsidRDefault="00EF3592">
      <w:pPr>
        <w:spacing w:after="0" w:line="240" w:lineRule="auto"/>
      </w:pP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8C0472"/>
    <w:rsid w:val="00197B80"/>
    <w:rsid w:val="003721C6"/>
    <w:rsid w:val="00491A16"/>
    <w:rsid w:val="00540F59"/>
    <w:rsid w:val="005E5A26"/>
    <w:rsid w:val="0061358A"/>
    <w:rsid w:val="007671AB"/>
    <w:rsid w:val="00861793"/>
    <w:rsid w:val="00873653"/>
    <w:rsid w:val="008C0472"/>
    <w:rsid w:val="00916BBC"/>
    <w:rsid w:val="0099346B"/>
    <w:rsid w:val="00BF26DA"/>
    <w:rsid w:val="00CA71DB"/>
    <w:rsid w:val="00D6205F"/>
    <w:rsid w:val="00EF3592"/>
    <w:rsid w:val="00FE6A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0472"/>
    <w:pPr>
      <w:widowControl w:val="0"/>
      <w:wordWrap w:val="0"/>
      <w:autoSpaceDE w:val="0"/>
      <w:autoSpaceDN w:val="0"/>
      <w:spacing w:after="160" w:line="256" w:lineRule="auto"/>
      <w:jc w:val="both"/>
    </w:pPr>
    <w:rPr>
      <w:kern w:val="2"/>
      <w:sz w:val="20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8C0472"/>
    <w:pPr>
      <w:widowControl w:val="0"/>
      <w:wordWrap w:val="0"/>
      <w:autoSpaceDE w:val="0"/>
      <w:autoSpaceDN w:val="0"/>
      <w:adjustRightInd w:val="0"/>
      <w:spacing w:after="0" w:line="384" w:lineRule="auto"/>
      <w:jc w:val="both"/>
    </w:pPr>
    <w:rPr>
      <w:rFonts w:ascii="함초롬바탕" w:eastAsia="함초롬바탕" w:hAnsi="함초롬바탕" w:cs="함초롬바탕"/>
      <w:color w:val="000000"/>
      <w:sz w:val="20"/>
      <w:szCs w:val="20"/>
      <w:lang w:eastAsia="ko-KR"/>
    </w:rPr>
  </w:style>
  <w:style w:type="character" w:styleId="a4">
    <w:name w:val="Hyperlink"/>
    <w:basedOn w:val="a0"/>
    <w:uiPriority w:val="99"/>
    <w:unhideWhenUsed/>
    <w:rsid w:val="008C0472"/>
    <w:rPr>
      <w:color w:val="0000FF"/>
      <w:u w:val="single"/>
    </w:rPr>
  </w:style>
  <w:style w:type="table" w:styleId="a5">
    <w:name w:val="Table Grid"/>
    <w:basedOn w:val="a1"/>
    <w:uiPriority w:val="59"/>
    <w:rsid w:val="00873653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"/>
    <w:uiPriority w:val="99"/>
    <w:semiHidden/>
    <w:unhideWhenUsed/>
    <w:rsid w:val="0061358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61358A"/>
    <w:rPr>
      <w:rFonts w:asciiTheme="majorHAnsi" w:eastAsiaTheme="majorEastAsia" w:hAnsiTheme="majorHAnsi" w:cstheme="majorBidi"/>
      <w:kern w:val="2"/>
      <w:sz w:val="18"/>
      <w:szCs w:val="18"/>
      <w:lang w:eastAsia="ko-KR"/>
    </w:rPr>
  </w:style>
  <w:style w:type="paragraph" w:styleId="a7">
    <w:name w:val="Normal (Web)"/>
    <w:basedOn w:val="a"/>
    <w:uiPriority w:val="99"/>
    <w:semiHidden/>
    <w:unhideWhenUsed/>
    <w:rsid w:val="00916BB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8">
    <w:name w:val="header"/>
    <w:basedOn w:val="a"/>
    <w:link w:val="Char0"/>
    <w:uiPriority w:val="99"/>
    <w:semiHidden/>
    <w:unhideWhenUsed/>
    <w:rsid w:val="00197B8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semiHidden/>
    <w:rsid w:val="00197B80"/>
    <w:rPr>
      <w:kern w:val="2"/>
      <w:sz w:val="20"/>
      <w:lang w:eastAsia="ko-KR"/>
    </w:rPr>
  </w:style>
  <w:style w:type="paragraph" w:styleId="a9">
    <w:name w:val="footer"/>
    <w:basedOn w:val="a"/>
    <w:link w:val="Char1"/>
    <w:uiPriority w:val="99"/>
    <w:semiHidden/>
    <w:unhideWhenUsed/>
    <w:rsid w:val="00197B8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semiHidden/>
    <w:rsid w:val="00197B80"/>
    <w:rPr>
      <w:kern w:val="2"/>
      <w:sz w:val="20"/>
      <w:lang w:eastAsia="ko-K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0472"/>
    <w:pPr>
      <w:widowControl w:val="0"/>
      <w:wordWrap w:val="0"/>
      <w:autoSpaceDE w:val="0"/>
      <w:autoSpaceDN w:val="0"/>
      <w:spacing w:after="160" w:line="256" w:lineRule="auto"/>
      <w:jc w:val="both"/>
    </w:pPr>
    <w:rPr>
      <w:kern w:val="2"/>
      <w:sz w:val="20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8C0472"/>
    <w:pPr>
      <w:widowControl w:val="0"/>
      <w:wordWrap w:val="0"/>
      <w:autoSpaceDE w:val="0"/>
      <w:autoSpaceDN w:val="0"/>
      <w:adjustRightInd w:val="0"/>
      <w:spacing w:after="0" w:line="384" w:lineRule="auto"/>
      <w:jc w:val="both"/>
    </w:pPr>
    <w:rPr>
      <w:rFonts w:ascii="함초롬바탕" w:eastAsia="함초롬바탕" w:hAnsi="함초롬바탕" w:cs="함초롬바탕"/>
      <w:color w:val="000000"/>
      <w:sz w:val="20"/>
      <w:szCs w:val="20"/>
      <w:lang w:eastAsia="ko-KR"/>
    </w:rPr>
  </w:style>
  <w:style w:type="character" w:styleId="a4">
    <w:name w:val="Hyperlink"/>
    <w:basedOn w:val="a0"/>
    <w:uiPriority w:val="99"/>
    <w:unhideWhenUsed/>
    <w:rsid w:val="008C0472"/>
    <w:rPr>
      <w:color w:val="0000FF"/>
      <w:u w:val="single"/>
    </w:rPr>
  </w:style>
  <w:style w:type="table" w:styleId="a5">
    <w:name w:val="Table Grid"/>
    <w:basedOn w:val="a1"/>
    <w:uiPriority w:val="59"/>
    <w:rsid w:val="00873653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"/>
    <w:uiPriority w:val="99"/>
    <w:semiHidden/>
    <w:unhideWhenUsed/>
    <w:rsid w:val="0061358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61358A"/>
    <w:rPr>
      <w:rFonts w:asciiTheme="majorHAnsi" w:eastAsiaTheme="majorEastAsia" w:hAnsiTheme="majorHAnsi" w:cstheme="majorBidi"/>
      <w:kern w:val="2"/>
      <w:sz w:val="18"/>
      <w:szCs w:val="18"/>
      <w:lang w:eastAsia="ko-KR"/>
    </w:rPr>
  </w:style>
  <w:style w:type="paragraph" w:styleId="a7">
    <w:name w:val="Normal (Web)"/>
    <w:basedOn w:val="a"/>
    <w:uiPriority w:val="99"/>
    <w:semiHidden/>
    <w:unhideWhenUsed/>
    <w:rsid w:val="00916BB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31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2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02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65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forms/d/1u8drsXe0Yc4z5Da1R0SQbr8V9AT54w1E6dXEjtH_qus/viewform?usp=send_form" TargetMode="External"/><Relationship Id="rId13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hyperlink" Target="mailto:paca4papers@gmail.com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yperlink" Target="mailto:paca2016malaysia@gmail.com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docs.google.com/forms/d/1r9Np28_6mN_b7NBbhc31jF8W5ZrbHyvMr6f7VJ1z2I8/viewform?usp=send_for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2083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fbmk_profsalleh_JK</dc:creator>
  <cp:lastModifiedBy>LG</cp:lastModifiedBy>
  <cp:revision>2</cp:revision>
  <cp:lastPrinted>2015-10-26T14:15:00Z</cp:lastPrinted>
  <dcterms:created xsi:type="dcterms:W3CDTF">2015-11-12T07:33:00Z</dcterms:created>
  <dcterms:modified xsi:type="dcterms:W3CDTF">2015-11-12T07:33:00Z</dcterms:modified>
</cp:coreProperties>
</file>